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1CA" w:rsidRDefault="002A26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pict w14:anchorId="3557B3D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</w:p>
    <w:p w:rsidR="000011CA" w:rsidRDefault="002A263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Canadian Autism Spectrum Disorder Alliance</w:t>
      </w:r>
    </w:p>
    <w:p w:rsidR="000011CA" w:rsidRDefault="002A263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Annual General Meeting (AGM) Agenda</w:t>
      </w:r>
    </w:p>
    <w:p w:rsidR="000011CA" w:rsidRDefault="002A263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Fiscal Year 2019</w:t>
      </w:r>
    </w:p>
    <w:p w:rsidR="000011CA" w:rsidRDefault="002A263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Thursday, May 14, 2020</w:t>
      </w:r>
    </w:p>
    <w:p w:rsidR="000011CA" w:rsidRDefault="002A263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 pm – 3 pm EST</w:t>
      </w:r>
    </w:p>
    <w:p w:rsidR="000011CA" w:rsidRDefault="000011CA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0011CA" w:rsidRDefault="000011CA">
      <w:pPr>
        <w:spacing w:after="0" w:line="240" w:lineRule="auto"/>
        <w:jc w:val="center"/>
        <w:rPr>
          <w:sz w:val="24"/>
          <w:szCs w:val="24"/>
        </w:rPr>
      </w:pPr>
    </w:p>
    <w:p w:rsidR="000011CA" w:rsidRDefault="002A2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eastAsia="Calibri"/>
          <w:color w:val="000000"/>
        </w:rPr>
        <w:t>Call to Order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D. Irish</w:t>
      </w:r>
    </w:p>
    <w:p w:rsidR="000011CA" w:rsidRDefault="00001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  <w:color w:val="000000"/>
        </w:rPr>
      </w:pPr>
    </w:p>
    <w:p w:rsidR="000011CA" w:rsidRDefault="002A2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eastAsia="Calibri"/>
          <w:color w:val="000000"/>
        </w:rPr>
        <w:t>Motion to Approve Agenda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D. Irish</w:t>
      </w:r>
    </w:p>
    <w:p w:rsidR="000011CA" w:rsidRDefault="00001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  <w:color w:val="000000"/>
        </w:rPr>
      </w:pPr>
    </w:p>
    <w:p w:rsidR="000011CA" w:rsidRDefault="002A2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eastAsia="Calibri"/>
          <w:color w:val="000000"/>
        </w:rPr>
        <w:t>Review and Approval of Minutes for AGM April 3, 2019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D. Irish</w:t>
      </w:r>
    </w:p>
    <w:p w:rsidR="000011CA" w:rsidRDefault="002A2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  <w:r>
        <w:rPr>
          <w:rFonts w:eastAsia="Calibri"/>
          <w:color w:val="000000"/>
        </w:rPr>
        <w:t xml:space="preserve">Materials: </w:t>
      </w:r>
      <w:hyperlink r:id="rId8">
        <w:r>
          <w:rPr>
            <w:rFonts w:eastAsia="Calibri"/>
            <w:color w:val="1155CC"/>
            <w:u w:val="single"/>
          </w:rPr>
          <w:t>Minutes for April 3, 2019 AGM</w:t>
        </w:r>
      </w:hyperlink>
    </w:p>
    <w:p w:rsidR="000011CA" w:rsidRDefault="00001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</w:p>
    <w:p w:rsidR="000011CA" w:rsidRDefault="002A2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  <w:r>
        <w:t>Draft Motion: The 2019 Annual General Meeting Minutes are approved.</w:t>
      </w:r>
    </w:p>
    <w:p w:rsidR="000011CA" w:rsidRDefault="00001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  <w:color w:val="000000"/>
        </w:rPr>
      </w:pPr>
    </w:p>
    <w:p w:rsidR="000011CA" w:rsidRDefault="002A2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21"/>
      </w:pPr>
      <w:r>
        <w:rPr>
          <w:rFonts w:eastAsia="Calibri"/>
          <w:color w:val="000000"/>
        </w:rPr>
        <w:t>Annual Election of Directors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D. Irish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</w:p>
    <w:p w:rsidR="000011CA" w:rsidRDefault="002A26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Brooke Pinsky </w:t>
      </w:r>
    </w:p>
    <w:p w:rsidR="000011CA" w:rsidRDefault="002A26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Cynthia Carroll</w:t>
      </w:r>
    </w:p>
    <w:p w:rsidR="000011CA" w:rsidRDefault="002A26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Kim Ward </w:t>
      </w:r>
    </w:p>
    <w:p w:rsidR="000011CA" w:rsidRDefault="002A26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Rebekah </w:t>
      </w:r>
      <w:proofErr w:type="spellStart"/>
      <w:r>
        <w:rPr>
          <w:rFonts w:eastAsia="Calibri"/>
          <w:color w:val="000000"/>
        </w:rPr>
        <w:t>Kintzinger</w:t>
      </w:r>
      <w:proofErr w:type="spellEnd"/>
    </w:p>
    <w:p w:rsidR="000011CA" w:rsidRDefault="002A26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bookmarkStart w:id="1" w:name="_heading=h.gjdgxs" w:colFirst="0" w:colLast="0"/>
      <w:bookmarkEnd w:id="1"/>
      <w:r>
        <w:rPr>
          <w:rFonts w:eastAsia="Calibri"/>
          <w:color w:val="000000"/>
        </w:rPr>
        <w:t>Tanya McLeod</w:t>
      </w:r>
    </w:p>
    <w:p w:rsidR="000011CA" w:rsidRDefault="00001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0011CA" w:rsidRDefault="002A2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Bios for Directors are available </w:t>
      </w:r>
      <w:hyperlink r:id="rId9">
        <w:r>
          <w:rPr>
            <w:rFonts w:eastAsia="Calibri"/>
            <w:color w:val="1155CC"/>
            <w:u w:val="single"/>
          </w:rPr>
          <w:t>here</w:t>
        </w:r>
      </w:hyperlink>
      <w:r>
        <w:rPr>
          <w:rFonts w:eastAsia="Calibri"/>
          <w:color w:val="000000"/>
        </w:rPr>
        <w:t xml:space="preserve"> </w:t>
      </w:r>
    </w:p>
    <w:p w:rsidR="000011CA" w:rsidRDefault="00001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</w:p>
    <w:p w:rsidR="000011CA" w:rsidRDefault="002A2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  <w:r>
        <w:t xml:space="preserve">Draft Motion: Brooke Pinsky, Cynthia Carroll, Kim Ward, Rebekah </w:t>
      </w:r>
      <w:proofErr w:type="spellStart"/>
      <w:r>
        <w:t>Kintzinger</w:t>
      </w:r>
      <w:proofErr w:type="spellEnd"/>
      <w:r>
        <w:t>, Tanya McLeod are hereby elected directors of the Corporation.</w:t>
      </w:r>
    </w:p>
    <w:p w:rsidR="000011CA" w:rsidRDefault="00001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  <w:color w:val="000000"/>
        </w:rPr>
      </w:pPr>
    </w:p>
    <w:p w:rsidR="000011CA" w:rsidRDefault="002A2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eastAsia="Calibri"/>
          <w:color w:val="000000"/>
        </w:rPr>
        <w:t>Annual Approval of F</w:t>
      </w:r>
      <w:r>
        <w:rPr>
          <w:rFonts w:eastAsia="Calibri"/>
          <w:color w:val="000000"/>
        </w:rPr>
        <w:t>inancial Statements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t xml:space="preserve">      </w:t>
      </w:r>
      <w:r>
        <w:rPr>
          <w:rFonts w:eastAsia="Calibri"/>
          <w:color w:val="000000"/>
        </w:rPr>
        <w:t>D. Mikkelsen</w:t>
      </w:r>
    </w:p>
    <w:p w:rsidR="000011CA" w:rsidRDefault="002A2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Materials: </w:t>
      </w:r>
      <w:hyperlink r:id="rId10">
        <w:r>
          <w:rPr>
            <w:rFonts w:eastAsia="Calibri"/>
            <w:color w:val="1155CC"/>
            <w:u w:val="single"/>
          </w:rPr>
          <w:t>Financial Statements December 31, 2019</w:t>
        </w:r>
      </w:hyperlink>
    </w:p>
    <w:p w:rsidR="000011CA" w:rsidRDefault="00001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</w:p>
    <w:p w:rsidR="000011CA" w:rsidRDefault="002A2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  <w:r>
        <w:t>Draft Motion: Whereas the Board of Directors approved the reviewed 201</w:t>
      </w:r>
      <w:r>
        <w:t>9 financial statements at a meeting of Directors on April 29, 2020 the Members accept the 2019 financial statements.</w:t>
      </w:r>
    </w:p>
    <w:p w:rsidR="000011CA" w:rsidRDefault="00001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:rsidR="000011CA" w:rsidRDefault="002A2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eastAsia="Calibri"/>
          <w:color w:val="000000"/>
        </w:rPr>
        <w:t>Appointment of Auditors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D. Mikkelsen</w:t>
      </w:r>
    </w:p>
    <w:p w:rsidR="000011CA" w:rsidRDefault="00001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</w:p>
    <w:p w:rsidR="000011CA" w:rsidRDefault="002A2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  <w:r>
        <w:t>Draft Motion: Casey Levy Carter Maclean is hereby appointed the public accountant of the Corporation to hold office until the close of the next annual members meeting or until a successor is appointed, at such remuneration as may be fixed by the directors,</w:t>
      </w:r>
      <w:r>
        <w:t xml:space="preserve"> and the directors are hereby authorized to fix such remuneration.</w:t>
      </w:r>
    </w:p>
    <w:p w:rsidR="000011CA" w:rsidRDefault="000011CA">
      <w:pPr>
        <w:spacing w:after="0" w:line="240" w:lineRule="auto"/>
      </w:pPr>
    </w:p>
    <w:p w:rsidR="000011CA" w:rsidRDefault="002A2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eastAsia="Calibri"/>
          <w:color w:val="000000"/>
        </w:rPr>
        <w:lastRenderedPageBreak/>
        <w:t>Bylaw Updates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t>D. Irish</w:t>
      </w:r>
    </w:p>
    <w:p w:rsidR="000011CA" w:rsidRDefault="002A2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  <w:r>
        <w:t xml:space="preserve">Materials: </w:t>
      </w:r>
      <w:hyperlink r:id="rId11">
        <w:r>
          <w:rPr>
            <w:color w:val="1155CC"/>
            <w:u w:val="single"/>
          </w:rPr>
          <w:t>Bylaw 2020 Recommendations</w:t>
        </w:r>
      </w:hyperlink>
    </w:p>
    <w:p w:rsidR="000011CA" w:rsidRDefault="00001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</w:p>
    <w:p w:rsidR="000011CA" w:rsidRDefault="002A2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eastAsia="Calibri"/>
          <w:color w:val="000000"/>
        </w:rPr>
      </w:pPr>
      <w:r>
        <w:t xml:space="preserve">Draft Motion: The bylaws </w:t>
      </w:r>
      <w:r>
        <w:t xml:space="preserve">as circulated are approved. </w:t>
      </w:r>
      <w:hyperlink r:id="rId12">
        <w:r>
          <w:rPr>
            <w:rFonts w:eastAsia="Calibri"/>
            <w:color w:val="1155CC"/>
            <w:u w:val="single"/>
          </w:rPr>
          <w:t xml:space="preserve"> </w:t>
        </w:r>
      </w:hyperlink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</w:p>
    <w:p w:rsidR="000011CA" w:rsidRDefault="00001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  <w:color w:val="000000"/>
        </w:rPr>
      </w:pPr>
    </w:p>
    <w:p w:rsidR="000011CA" w:rsidRDefault="002A2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Message from the Chair </w:t>
      </w:r>
      <w:r>
        <w:rPr>
          <w:rFonts w:eastAsia="Calibri"/>
          <w:color w:val="000000"/>
        </w:rPr>
        <w:t>for 2019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D. Irish</w:t>
      </w:r>
    </w:p>
    <w:p w:rsidR="000011CA" w:rsidRDefault="00001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  <w:color w:val="000000"/>
        </w:rPr>
      </w:pPr>
    </w:p>
    <w:p w:rsidR="000011CA" w:rsidRDefault="002A2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eastAsia="Calibri"/>
          <w:color w:val="000000"/>
        </w:rPr>
        <w:t>Motion to End meeting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D. Irish</w:t>
      </w:r>
    </w:p>
    <w:sectPr w:rsidR="000011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559" w:right="1440" w:bottom="535" w:left="1440" w:header="39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639" w:rsidRDefault="002A2639">
      <w:pPr>
        <w:spacing w:after="0" w:line="240" w:lineRule="auto"/>
      </w:pPr>
      <w:r>
        <w:separator/>
      </w:r>
    </w:p>
  </w:endnote>
  <w:endnote w:type="continuationSeparator" w:id="0">
    <w:p w:rsidR="002A2639" w:rsidRDefault="002A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1CA" w:rsidRDefault="000011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1CA" w:rsidRDefault="000011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1CA" w:rsidRDefault="000011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639" w:rsidRDefault="002A2639">
      <w:pPr>
        <w:spacing w:after="0" w:line="240" w:lineRule="auto"/>
      </w:pPr>
      <w:r>
        <w:separator/>
      </w:r>
    </w:p>
  </w:footnote>
  <w:footnote w:type="continuationSeparator" w:id="0">
    <w:p w:rsidR="002A2639" w:rsidRDefault="002A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1CA" w:rsidRDefault="000011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1CA" w:rsidRDefault="002A26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>
          <wp:extent cx="3217660" cy="1065880"/>
          <wp:effectExtent l="0" t="0" r="0" b="0"/>
          <wp:docPr id="9" name="image1.png" descr="C:\Users\alonsberry\Dropbox\CASDA\CASDA and Summit Logos\CASDA-logo-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lonsberry\Dropbox\CASDA\CASDA and Summit Logos\CASDA-logo-fi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17660" cy="1065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1CA" w:rsidRDefault="000011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D12EB"/>
    <w:multiLevelType w:val="multilevel"/>
    <w:tmpl w:val="F2C4F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A1DF1"/>
    <w:multiLevelType w:val="multilevel"/>
    <w:tmpl w:val="DCDA309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CA"/>
    <w:rsid w:val="000011CA"/>
    <w:rsid w:val="000A7F6A"/>
    <w:rsid w:val="002A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A2E20B"/>
  <w15:docId w15:val="{937CDB23-DD0F-6347-803D-62F35792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E89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A3E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8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E89"/>
    <w:rPr>
      <w:rFonts w:eastAsiaTheme="minorEastAsia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426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t6EvReF466YwnDwDRVNGEKWl6BvzrdV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t6EvReF466YwnDwDRVNGEKWl6BvzrdV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t6EvReF466YwnDwDRVNGEKWl6BvzrdV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drive/folders/1t6EvReF466YwnDwDRVNGEKWl6BvzrdV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nA5h0lBtu08_10a1vXZp_70lEjzWMM6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6DmxLnp+hM1f6uhH97xjDqvJ8Q==">AMUW2mV+G/yo8Zarr1CsfmWQsJUUja7LifrLQmQMG5fvosD3CEP1gP6z3evYT6U0l0HktmvFz9qtlLySvsm7rFmR+eMC4r7P/P3j7GUwrweC/KBurQl0hqDnKAYYBL4zVrOeR+3QKIcs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Lonsberry</dc:creator>
  <cp:lastModifiedBy>Holly Jennifer Nash</cp:lastModifiedBy>
  <cp:revision>2</cp:revision>
  <dcterms:created xsi:type="dcterms:W3CDTF">2019-06-22T18:33:00Z</dcterms:created>
  <dcterms:modified xsi:type="dcterms:W3CDTF">2020-05-06T23:02:00Z</dcterms:modified>
</cp:coreProperties>
</file>